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59E" w:rsidRPr="0041259E" w:rsidRDefault="0041259E" w:rsidP="0041259E">
      <w:pPr>
        <w:shd w:val="clear" w:color="auto" w:fill="FFFFFF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1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Положению о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proofErr w:type="gramEnd"/>
    </w:p>
    <w:p w:rsidR="0041259E" w:rsidRPr="0041259E" w:rsidRDefault="0041259E" w:rsidP="0041259E">
      <w:pPr>
        <w:shd w:val="clear" w:color="auto" w:fill="FFFFFF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жилищном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контроле</w:t>
      </w:r>
      <w:proofErr w:type="gram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2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 район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Перечень должностных лиц администрации муниципального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образования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Кавказский район, уполномоченных на осуществление муниципального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жилищного  контроля на территории муниципального образования Кавказский район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59E" w:rsidRPr="0041259E" w:rsidRDefault="0041259E" w:rsidP="0041259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Заместитель главы по вопросам имущественных отношений,  жилищно-коммунального хозяйства, транспорта, связи и дорожного хозяйства, архитектуре и строительству Козлова Марина Николаевна</w:t>
      </w:r>
    </w:p>
    <w:p w:rsidR="0041259E" w:rsidRPr="0041259E" w:rsidRDefault="0041259E" w:rsidP="0041259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Начальник отдела жилищно-коммунального хозяйств, транспорта, связи и дорожного хозяйства Афанасьева Валентина Николаевна</w:t>
      </w:r>
    </w:p>
    <w:p w:rsidR="0041259E" w:rsidRPr="0041259E" w:rsidRDefault="0041259E" w:rsidP="0041259E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Ведущий специалист отдела жилищно-коммунального хозяйств, транспорта, связи и дорожного хозяйства  Клейн Надежда Алексеевна.</w:t>
      </w: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2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Положению о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proofErr w:type="gramEnd"/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жилищном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контроле</w:t>
      </w:r>
      <w:proofErr w:type="gram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 район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59E" w:rsidRDefault="0041259E" w:rsidP="0041259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Критерии отнесения объектов контроля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 категориям риска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рамках осуществления муниципального жилищного контроля на территории муниципального образования Кавказский район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Отнесение объектов контроля к определенной категории риска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 в зависимости от значения показателя риска: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значении показателя риска более 6 объект контроля относится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категории высокого риска;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значении показателя риска от 4 до 6 включительно -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среднего риска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значении показателя риска от 2 до 3 включительно - к категории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умеренного риска;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значении показателя риска от 0 до 1 включительно -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низкого риска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 Показатель риска рассчитывается по следующей формуле: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= 2 </w:t>
      </w:r>
      <w:proofErr w:type="spell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</w:t>
      </w:r>
      <w:proofErr w:type="spell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V1 + V2 + 2 </w:t>
      </w:r>
      <w:proofErr w:type="spell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</w:t>
      </w:r>
      <w:proofErr w:type="spell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V3, где: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показатель риска;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V1 - количество вступивших в законную силу за два календарных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года,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предшествующих</w:t>
      </w:r>
      <w:proofErr w:type="gram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году, в котором принимается решение 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отнесении объекта контроля к определенной категории риска (далее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именуется - решение об отнесении деятельности к категории риска),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контролируемому лицу (его должностным лицам) за совершение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правонарушения, предусмотренного статьей 19.4.1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Кодекса Российской Федерации об административных правонарушениях,</w:t>
      </w:r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вынесенных по протоколам об административных правонарушениях,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составленных Контрольным органом;</w:t>
      </w:r>
      <w:proofErr w:type="gramEnd"/>
    </w:p>
    <w:p w:rsidR="0041259E" w:rsidRPr="0041259E" w:rsidRDefault="0041259E" w:rsidP="0041259E">
      <w:pPr>
        <w:shd w:val="clear" w:color="auto" w:fill="FFFFFF"/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V2 - количество вступивших в законную силу за два календарных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года, предшествующих году, в котором принимается решение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</w:t>
      </w:r>
      <w:proofErr w:type="gram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контроля к категории риска, постановлений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назначении административного наказания контролируемому лицу (его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должностным лицам) за совершение административных правонарушений,</w:t>
      </w:r>
    </w:p>
    <w:p w:rsidR="0041259E" w:rsidRPr="0041259E" w:rsidRDefault="0041259E" w:rsidP="004125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 статьями 7.21-7.23</w:t>
      </w:r>
      <w:r w:rsidRPr="0041259E">
        <w:rPr>
          <w:rFonts w:ascii="Times New Roman" w:hAnsi="Times New Roman" w:cs="Times New Roman"/>
          <w:sz w:val="28"/>
          <w:szCs w:val="28"/>
        </w:rPr>
        <w:t>, статьей 19.7 Кодекса Российской Федерации об административных правонарушениях, вынесенных по протоколам об административных правонарушениях, составленных Контрольным органом.</w:t>
      </w:r>
      <w:proofErr w:type="gramEnd"/>
    </w:p>
    <w:p w:rsidR="0041259E" w:rsidRPr="0041259E" w:rsidRDefault="0041259E" w:rsidP="004125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V3 - количество вступивших в законную силу за два календарных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года, предшествующих году, в котором принимается решение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отнесении деятельности к категории риска, постановлений о 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 наказания контролируемому лицу (его должностным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правонарушения,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предусмотренного частью 1 статьи 19.5 Кодекса Российской Федерации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административных правонарушениях, вынесенных по протоколам 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правонарушениях,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контрольным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органом.</w:t>
      </w:r>
      <w:proofErr w:type="gramEnd"/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3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Положению о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proofErr w:type="gramEnd"/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жилищном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контроле</w:t>
      </w:r>
      <w:proofErr w:type="gram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Кавказский район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Индикаторы риска нарушения обязательных требований,</w:t>
      </w:r>
      <w:r w:rsidR="00E57E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используемые в качестве основания для проведения контрольных</w:t>
      </w:r>
      <w:r w:rsidR="00E57E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мероприятий при осуществлении муниципального жилищного контроля на территории муниципального образования Кавказский район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Поступление в Контрольный орган обращения гражданина или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 являющихся собственниками помещений в многоквартирном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доме, информации от органов государственной власти,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местного самоуправления, из средств массовой информации о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наличии в деятельности контролируемого лица хотя бы одного отклонения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следующих обязательных требований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gram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порядку осуществления перевода жилого помещения в нежилое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помещение и нежилого помещения в жилое в многоквартирном доме;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порядку осуществления перепланировки и (или) переустройства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помещений в многоквартирном доме;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к предоставлению коммунальных услуг собственникам и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пользователям помещений в многоквартирных домах и жилых домов;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к обеспечению доступности для инвалидов помещений в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многоквартирных домах;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spell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 деятельности юридических лиц, осуществляющих управление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многоквартирными домами, в части осуществления аварийн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о-</w:t>
      </w:r>
      <w:proofErr w:type="gramEnd"/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диспетчерского обслуживания;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к обеспечению безопасности при использовании и содержании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внутридомового и внутриквартирного газового оборудования.</w:t>
      </w:r>
    </w:p>
    <w:p w:rsidR="0041259E" w:rsidRPr="00E57E9D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Наличие данного индикатора свидетельствует о непосредственной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угрозе причинения вреда (ущерба) охраняемым законом ценностям и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 основанием для проведения внепланового контрольного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(надзорного) мероприятия незамедлительно в соответствии с частью 12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статьи 66 Федерального закона от 31 июля 2020 года № 248-ФЗ </w:t>
      </w:r>
      <w:r w:rsidRPr="0041259E">
        <w:rPr>
          <w:rFonts w:ascii="Times New Roman" w:hAnsi="Times New Roman" w:cs="Times New Roman"/>
          <w:sz w:val="28"/>
          <w:szCs w:val="28"/>
        </w:rPr>
        <w:t>«О государственном контроле (надзоре) и муниципальном контроле в Российской Федерации».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Поступление в Контрольный орган обращения гражданина или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 являющихся собственниками помещений в многоквартирном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доме,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гражданина,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являющегося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пользователем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 в многоквартирном доме, информации от органов государственной власти,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местного самоуправления, из средств массовой информации о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фактах нарушений обязательных требований, установленных частью 1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статьи 20 Жилищного кодекса Российской Федерации, за исключением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обращений, указанных в пункте 1 настоящих типовых индикаторов, и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обращений, послуживших</w:t>
      </w:r>
      <w:proofErr w:type="gram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основанием для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проведения внепланового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контрольного (надзорного) мероприятия в соответствии с частью 12 статьи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 Федерального закона от 31июля 2020года  № 248-ФЗ «О государственном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контроле (надзоре) и муниципальном контроле в Российской Федерации»,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если в течение года до поступления данного обращения,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 контролируемому лицу Контрольным органом объявлялись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предостережения о недопустимости нарушения аналогичных обязательных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требований.</w:t>
      </w:r>
    </w:p>
    <w:p w:rsidR="0041259E" w:rsidRPr="0041259E" w:rsidRDefault="0041259E" w:rsidP="0041259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Двукратный и более рост количества обращений за единицу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времени (месяц, шесть месяцев, двенадцать месяцев) в сравнении с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предшествующим аналогичным периодом и (или) с аналогичным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периодом предшествующего календарного года, поступивших в адрес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Контрольного органа от граждан или организаций, являющихся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собственниками помещений в многоквартирном доме, граждан,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являющихся пользователями помещений в многоквартирном доме,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 от органов государственной власти, органов местного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самоуправления, из средств</w:t>
      </w:r>
      <w:proofErr w:type="gramEnd"/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массовой информации о фактах нарушений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обязательных требований, установленных частью 1 статьи 20 Жилищного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кодекса Российской Федерации.</w:t>
      </w:r>
    </w:p>
    <w:p w:rsidR="0041259E" w:rsidRPr="0041259E" w:rsidRDefault="0041259E" w:rsidP="00E57E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Выявление в течение трех месяцев более пяти фактов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несоответствия сведений (информации), полученных от гражданина или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 являющихся собственниками помещений в многоквартирном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доме,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гражданина,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являющегося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пользователем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помещения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многоквартирном доме, информации от органов государственной власти,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 местного самоуправления, из средств массовой информации, размещённой контролируемым лицом в государственной</w:t>
      </w:r>
      <w:r w:rsidR="00E57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125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информационной системе жилищно-коммунального хозяйства.</w:t>
      </w: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6C69BD" w:rsidP="00E5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3800475</wp:posOffset>
            </wp:positionH>
            <wp:positionV relativeFrom="paragraph">
              <wp:posOffset>139065</wp:posOffset>
            </wp:positionV>
            <wp:extent cx="885825" cy="723900"/>
            <wp:effectExtent l="19050" t="0" r="9525" b="0"/>
            <wp:wrapNone/>
            <wp:docPr id="1" name="Рисунок 0" descr="Коз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злова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1259E" w:rsidRPr="0041259E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1259E" w:rsidRPr="0041259E" w:rsidRDefault="0041259E" w:rsidP="00E5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59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1259E" w:rsidRPr="0041259E" w:rsidRDefault="0041259E" w:rsidP="00E5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59E">
        <w:rPr>
          <w:rFonts w:ascii="Times New Roman" w:hAnsi="Times New Roman" w:cs="Times New Roman"/>
          <w:sz w:val="28"/>
          <w:szCs w:val="28"/>
        </w:rPr>
        <w:t xml:space="preserve">Кавказский район  </w:t>
      </w:r>
      <w:r w:rsidRPr="0041259E">
        <w:rPr>
          <w:rFonts w:ascii="Times New Roman" w:hAnsi="Times New Roman" w:cs="Times New Roman"/>
          <w:sz w:val="28"/>
          <w:szCs w:val="28"/>
        </w:rPr>
        <w:tab/>
      </w:r>
      <w:r w:rsidRPr="0041259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41259E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М.Н.Козлова</w:t>
      </w: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259E" w:rsidRPr="0041259E" w:rsidRDefault="0041259E" w:rsidP="004125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6044" w:rsidRPr="0041259E" w:rsidRDefault="001F6044" w:rsidP="0041259E">
      <w:pPr>
        <w:rPr>
          <w:rFonts w:ascii="Times New Roman" w:hAnsi="Times New Roman" w:cs="Times New Roman"/>
          <w:sz w:val="28"/>
          <w:szCs w:val="28"/>
        </w:rPr>
      </w:pPr>
    </w:p>
    <w:sectPr w:rsidR="001F6044" w:rsidRPr="0041259E" w:rsidSect="003721F0">
      <w:pgSz w:w="11906" w:h="16838"/>
      <w:pgMar w:top="568" w:right="566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2090C"/>
    <w:multiLevelType w:val="hybridMultilevel"/>
    <w:tmpl w:val="8BB65B5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6044"/>
    <w:rsid w:val="00027712"/>
    <w:rsid w:val="00045FD5"/>
    <w:rsid w:val="000974AC"/>
    <w:rsid w:val="000D7A70"/>
    <w:rsid w:val="000F1144"/>
    <w:rsid w:val="0011206F"/>
    <w:rsid w:val="00142BA1"/>
    <w:rsid w:val="001661C7"/>
    <w:rsid w:val="00171302"/>
    <w:rsid w:val="001737F0"/>
    <w:rsid w:val="00182F03"/>
    <w:rsid w:val="001B07FE"/>
    <w:rsid w:val="001C41AA"/>
    <w:rsid w:val="001E41E8"/>
    <w:rsid w:val="001F6044"/>
    <w:rsid w:val="002030F6"/>
    <w:rsid w:val="00215373"/>
    <w:rsid w:val="0022431E"/>
    <w:rsid w:val="00307D03"/>
    <w:rsid w:val="00317F2D"/>
    <w:rsid w:val="003203C7"/>
    <w:rsid w:val="003721F0"/>
    <w:rsid w:val="003F73F1"/>
    <w:rsid w:val="0041259E"/>
    <w:rsid w:val="004269D9"/>
    <w:rsid w:val="004555DC"/>
    <w:rsid w:val="0045784D"/>
    <w:rsid w:val="00467A77"/>
    <w:rsid w:val="0049326A"/>
    <w:rsid w:val="004B2D1E"/>
    <w:rsid w:val="004B2FA9"/>
    <w:rsid w:val="004F7593"/>
    <w:rsid w:val="00512768"/>
    <w:rsid w:val="00513368"/>
    <w:rsid w:val="00560E17"/>
    <w:rsid w:val="00574E70"/>
    <w:rsid w:val="00574ECE"/>
    <w:rsid w:val="00575A77"/>
    <w:rsid w:val="005A6DE1"/>
    <w:rsid w:val="005C2B34"/>
    <w:rsid w:val="005D651D"/>
    <w:rsid w:val="005E36BB"/>
    <w:rsid w:val="005E56C9"/>
    <w:rsid w:val="005F4C3C"/>
    <w:rsid w:val="005F6738"/>
    <w:rsid w:val="00670AB4"/>
    <w:rsid w:val="00675F3B"/>
    <w:rsid w:val="006C69BD"/>
    <w:rsid w:val="006D3487"/>
    <w:rsid w:val="006F3C71"/>
    <w:rsid w:val="00703AD0"/>
    <w:rsid w:val="007325D7"/>
    <w:rsid w:val="00736F54"/>
    <w:rsid w:val="00737511"/>
    <w:rsid w:val="00746021"/>
    <w:rsid w:val="00750046"/>
    <w:rsid w:val="00792594"/>
    <w:rsid w:val="007B2B51"/>
    <w:rsid w:val="007E27E5"/>
    <w:rsid w:val="007E79AC"/>
    <w:rsid w:val="008466AF"/>
    <w:rsid w:val="00860BBC"/>
    <w:rsid w:val="008B7839"/>
    <w:rsid w:val="008C40BE"/>
    <w:rsid w:val="008D3209"/>
    <w:rsid w:val="00965B80"/>
    <w:rsid w:val="009A05C4"/>
    <w:rsid w:val="00A02A93"/>
    <w:rsid w:val="00A65C4E"/>
    <w:rsid w:val="00AC59F7"/>
    <w:rsid w:val="00AD09EF"/>
    <w:rsid w:val="00B031C2"/>
    <w:rsid w:val="00B204F2"/>
    <w:rsid w:val="00B41744"/>
    <w:rsid w:val="00B42F6A"/>
    <w:rsid w:val="00B5183B"/>
    <w:rsid w:val="00B66148"/>
    <w:rsid w:val="00B67BE9"/>
    <w:rsid w:val="00BD25E8"/>
    <w:rsid w:val="00C2662F"/>
    <w:rsid w:val="00C34967"/>
    <w:rsid w:val="00C50DD9"/>
    <w:rsid w:val="00C7085B"/>
    <w:rsid w:val="00CA1514"/>
    <w:rsid w:val="00CB1215"/>
    <w:rsid w:val="00CF7E28"/>
    <w:rsid w:val="00D56DDD"/>
    <w:rsid w:val="00DA1306"/>
    <w:rsid w:val="00DC510D"/>
    <w:rsid w:val="00DC72C3"/>
    <w:rsid w:val="00DF0FBA"/>
    <w:rsid w:val="00DF12A5"/>
    <w:rsid w:val="00E02B15"/>
    <w:rsid w:val="00E3797B"/>
    <w:rsid w:val="00E40173"/>
    <w:rsid w:val="00E57E9D"/>
    <w:rsid w:val="00E70313"/>
    <w:rsid w:val="00F770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5004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1"/>
    <w:rsid w:val="00DC510D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DC510D"/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Абзац списка Знак"/>
    <w:link w:val="a3"/>
    <w:locked/>
    <w:rsid w:val="00DC510D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860B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60BB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0D7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2030F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317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17F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8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8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FE1FF-96A0-48E5-8488-1F9EC117D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DLAdmin</dc:creator>
  <cp:lastModifiedBy>SovetPK</cp:lastModifiedBy>
  <cp:revision>8</cp:revision>
  <cp:lastPrinted>2021-10-18T12:42:00Z</cp:lastPrinted>
  <dcterms:created xsi:type="dcterms:W3CDTF">2021-10-15T13:37:00Z</dcterms:created>
  <dcterms:modified xsi:type="dcterms:W3CDTF">2021-12-23T08:52:00Z</dcterms:modified>
</cp:coreProperties>
</file>